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F4" w:rsidRPr="00BB22F4" w:rsidRDefault="00BB22F4" w:rsidP="00BB22F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BB22F4">
        <w:rPr>
          <w:rFonts w:ascii="Calibri" w:hAnsi="Calibri" w:cs="Calibri"/>
          <w:sz w:val="22"/>
          <w:szCs w:val="22"/>
        </w:rPr>
        <w:t xml:space="preserve">The repose of the soul of Alan </w:t>
      </w:r>
      <w:proofErr w:type="spellStart"/>
      <w:r w:rsidRPr="00BB22F4">
        <w:rPr>
          <w:rFonts w:ascii="Calibri" w:hAnsi="Calibri" w:cs="Calibri"/>
          <w:sz w:val="22"/>
          <w:szCs w:val="22"/>
        </w:rPr>
        <w:t>Wischmeyer</w:t>
      </w:r>
      <w:proofErr w:type="spellEnd"/>
      <w:r w:rsidRPr="00BB22F4">
        <w:rPr>
          <w:rFonts w:ascii="Calibri" w:hAnsi="Calibri" w:cs="Calibri"/>
          <w:sz w:val="22"/>
          <w:szCs w:val="22"/>
        </w:rPr>
        <w:t xml:space="preserve">, 60, of Ottawa, Ohio. Mr. </w:t>
      </w:r>
      <w:proofErr w:type="spellStart"/>
      <w:r w:rsidRPr="00BB22F4">
        <w:rPr>
          <w:rFonts w:ascii="Calibri" w:hAnsi="Calibri" w:cs="Calibri"/>
          <w:sz w:val="22"/>
          <w:szCs w:val="22"/>
        </w:rPr>
        <w:t>Wischmeyer</w:t>
      </w:r>
      <w:proofErr w:type="spellEnd"/>
      <w:r w:rsidRPr="00BB22F4">
        <w:rPr>
          <w:rFonts w:ascii="Calibri" w:hAnsi="Calibri" w:cs="Calibri"/>
          <w:sz w:val="22"/>
          <w:szCs w:val="22"/>
        </w:rPr>
        <w:t xml:space="preserve">, who died on June 16, was the son of Companion Kate </w:t>
      </w:r>
      <w:proofErr w:type="spellStart"/>
      <w:r w:rsidRPr="00BB22F4">
        <w:rPr>
          <w:rFonts w:ascii="Calibri" w:hAnsi="Calibri" w:cs="Calibri"/>
          <w:sz w:val="22"/>
          <w:szCs w:val="22"/>
        </w:rPr>
        <w:t>Wischmeyer</w:t>
      </w:r>
      <w:proofErr w:type="spellEnd"/>
      <w:r w:rsidRPr="00BB22F4">
        <w:rPr>
          <w:rFonts w:ascii="Calibri" w:hAnsi="Calibri" w:cs="Calibri"/>
          <w:sz w:val="22"/>
          <w:szCs w:val="22"/>
        </w:rPr>
        <w:t xml:space="preserve"> (Putnam County). A full obituary may be viewed here (http://www.lovefuneralhome.com/notices/Alan-Wischmeyer). May he rest in peace, and may the peace of Christ be with the family.</w:t>
      </w:r>
    </w:p>
    <w:p w:rsidR="00A8472E" w:rsidRPr="00BB22F4" w:rsidRDefault="00A8472E"/>
    <w:sectPr w:rsidR="00A8472E" w:rsidRPr="00BB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F4"/>
    <w:rsid w:val="001C6E8F"/>
    <w:rsid w:val="00A8472E"/>
    <w:rsid w:val="00B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A394D-91A6-41B2-A1A2-CF3E9678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2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2</cp:revision>
  <dcterms:created xsi:type="dcterms:W3CDTF">2021-06-21T12:47:00Z</dcterms:created>
  <dcterms:modified xsi:type="dcterms:W3CDTF">2021-06-21T12:47:00Z</dcterms:modified>
</cp:coreProperties>
</file>