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BB" w:rsidRDefault="00CE7DBB" w:rsidP="00CE7DB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Mass of Christian Burial for former member John </w:t>
      </w:r>
      <w:proofErr w:type="spellStart"/>
      <w:r>
        <w:rPr>
          <w:rFonts w:ascii="Calibri" w:hAnsi="Calibri" w:cs="Calibri"/>
          <w:color w:val="000000"/>
        </w:rPr>
        <w:t>Srode</w:t>
      </w:r>
      <w:proofErr w:type="spellEnd"/>
      <w:r>
        <w:rPr>
          <w:rFonts w:ascii="Calibri" w:hAnsi="Calibri" w:cs="Calibri"/>
          <w:color w:val="000000"/>
        </w:rPr>
        <w:t xml:space="preserve"> will be celebrated Thursday, July 1, at 10:30 a.m. at Ascension Parish in Dayton. Viewing will be held at the church from 9:30-10:30 a.m. Interment will follow at noon at the VA Cemetery in Dayton. Among John's survivors are his wife, Annette, and </w:t>
      </w:r>
      <w:proofErr w:type="gramStart"/>
      <w:r>
        <w:rPr>
          <w:rFonts w:ascii="Calibri" w:hAnsi="Calibri" w:cs="Calibri"/>
          <w:color w:val="000000"/>
        </w:rPr>
        <w:t>brothers</w:t>
      </w:r>
      <w:proofErr w:type="gramEnd"/>
      <w:r>
        <w:rPr>
          <w:rFonts w:ascii="Calibri" w:hAnsi="Calibri" w:cs="Calibri"/>
          <w:color w:val="000000"/>
        </w:rPr>
        <w:t xml:space="preserve"> Bernard and Walt, who are Amici.</w:t>
      </w:r>
    </w:p>
    <w:p w:rsidR="007E5F3F" w:rsidRDefault="007E5F3F"/>
    <w:p w:rsidR="00572D7C" w:rsidRDefault="00572D7C"/>
    <w:p w:rsidR="00572D7C" w:rsidRDefault="00572D7C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T</w:t>
      </w:r>
      <w:bookmarkStart w:id="0" w:name="_GoBack"/>
      <w:bookmarkEnd w:id="0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he repose of the soul of Janina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Gehfeld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, the longest-residing lay person at Saint Charles Senior Living Community. A native of Poland, Mrs.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Gehfeld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died on June 9 in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Vancrest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Nursing Home, St.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Marys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 Ohio, and was buried June 16 in Saginaw, Mich., where she formerly lived. May she rest in peace, and may the peace of Christ be with the family.</w:t>
      </w:r>
    </w:p>
    <w:sectPr w:rsidR="0057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BB"/>
    <w:rsid w:val="00572D7C"/>
    <w:rsid w:val="007E5F3F"/>
    <w:rsid w:val="00C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6658-3357-4C1B-98AD-7BD48F0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D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2021-06-28T15:49:00Z</dcterms:created>
  <dcterms:modified xsi:type="dcterms:W3CDTF">2021-06-29T12:40:00Z</dcterms:modified>
</cp:coreProperties>
</file>